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611" w:rsidRDefault="00FA2611" w:rsidP="00FA2611">
      <w:pPr>
        <w:jc w:val="right"/>
      </w:pPr>
      <w:r>
        <w:t xml:space="preserve">                                                                                             Приложение № 1</w:t>
      </w:r>
    </w:p>
    <w:p w:rsidR="00FA2611" w:rsidRDefault="00FA2611" w:rsidP="00FA2611">
      <w:pPr>
        <w:ind w:left="5664"/>
        <w:jc w:val="right"/>
      </w:pPr>
      <w:r>
        <w:t xml:space="preserve">к постановлению Главы администрации  </w:t>
      </w:r>
    </w:p>
    <w:p w:rsidR="00FA2611" w:rsidRDefault="00FA2611" w:rsidP="00FA2611">
      <w:pPr>
        <w:ind w:left="4956" w:firstLine="708"/>
        <w:jc w:val="right"/>
      </w:pPr>
      <w:r>
        <w:t>от 11.10.2013 г. № 2124</w:t>
      </w:r>
    </w:p>
    <w:p w:rsidR="00FA2611" w:rsidRDefault="00FA2611" w:rsidP="00FA2611"/>
    <w:p w:rsidR="00FA2611" w:rsidRPr="00EC0FFD" w:rsidRDefault="00FA2611" w:rsidP="00FA2611">
      <w:pPr>
        <w:jc w:val="center"/>
        <w:rPr>
          <w:sz w:val="28"/>
          <w:szCs w:val="28"/>
        </w:rPr>
      </w:pPr>
      <w:proofErr w:type="gramStart"/>
      <w:r w:rsidRPr="00EC0FFD">
        <w:rPr>
          <w:sz w:val="28"/>
          <w:szCs w:val="28"/>
        </w:rPr>
        <w:t>П</w:t>
      </w:r>
      <w:proofErr w:type="gramEnd"/>
      <w:r w:rsidRPr="00EC0FFD">
        <w:rPr>
          <w:sz w:val="28"/>
          <w:szCs w:val="28"/>
        </w:rPr>
        <w:t xml:space="preserve"> О Л О Ж Е Н И Е </w:t>
      </w:r>
    </w:p>
    <w:p w:rsidR="00FA2611" w:rsidRPr="00EC0FFD" w:rsidRDefault="00FA2611" w:rsidP="00FA2611">
      <w:pPr>
        <w:jc w:val="center"/>
        <w:rPr>
          <w:sz w:val="28"/>
          <w:szCs w:val="28"/>
        </w:rPr>
      </w:pPr>
      <w:r w:rsidRPr="00EC0FFD">
        <w:rPr>
          <w:sz w:val="28"/>
          <w:szCs w:val="28"/>
        </w:rPr>
        <w:t xml:space="preserve">об организации общего образования на территории </w:t>
      </w:r>
    </w:p>
    <w:p w:rsidR="00FA2611" w:rsidRPr="00EC0FFD" w:rsidRDefault="00FA2611" w:rsidP="00FA2611">
      <w:pPr>
        <w:jc w:val="center"/>
        <w:rPr>
          <w:sz w:val="28"/>
          <w:szCs w:val="28"/>
        </w:rPr>
      </w:pPr>
      <w:r w:rsidRPr="00EC0FFD">
        <w:rPr>
          <w:sz w:val="28"/>
          <w:szCs w:val="28"/>
        </w:rPr>
        <w:t xml:space="preserve"> МО «</w:t>
      </w:r>
      <w:proofErr w:type="spellStart"/>
      <w:r w:rsidRPr="00EC0FFD">
        <w:rPr>
          <w:sz w:val="28"/>
          <w:szCs w:val="28"/>
        </w:rPr>
        <w:t>Судогодский</w:t>
      </w:r>
      <w:proofErr w:type="spellEnd"/>
      <w:r w:rsidRPr="00EC0FFD">
        <w:rPr>
          <w:sz w:val="28"/>
          <w:szCs w:val="28"/>
        </w:rPr>
        <w:t xml:space="preserve"> район»</w:t>
      </w:r>
    </w:p>
    <w:p w:rsidR="00FA2611" w:rsidRPr="00EC0FFD" w:rsidRDefault="00FA2611" w:rsidP="00FA2611">
      <w:pPr>
        <w:jc w:val="both"/>
        <w:rPr>
          <w:sz w:val="28"/>
          <w:szCs w:val="28"/>
        </w:rPr>
      </w:pPr>
    </w:p>
    <w:p w:rsidR="00FA2611" w:rsidRPr="00EC0FFD" w:rsidRDefault="00FA2611" w:rsidP="00FA2611">
      <w:pPr>
        <w:ind w:firstLine="708"/>
        <w:jc w:val="both"/>
        <w:rPr>
          <w:sz w:val="28"/>
          <w:szCs w:val="28"/>
        </w:rPr>
      </w:pPr>
      <w:r w:rsidRPr="00EC0FFD">
        <w:rPr>
          <w:sz w:val="28"/>
          <w:szCs w:val="28"/>
        </w:rPr>
        <w:t xml:space="preserve">Настоящее положение разработано в соответствии с Законом РФ </w:t>
      </w:r>
      <w:r w:rsidRPr="00EC0FFD">
        <w:rPr>
          <w:color w:val="47383E"/>
          <w:sz w:val="28"/>
          <w:szCs w:val="28"/>
          <w:lang w:eastAsia="ru-RU"/>
        </w:rPr>
        <w:t xml:space="preserve">от 29.12.2012 г. № 273-ФЗ  «Об образовании в Российской Федерации», </w:t>
      </w:r>
      <w:r w:rsidRPr="00EC0FFD">
        <w:rPr>
          <w:color w:val="FF0000"/>
          <w:sz w:val="28"/>
          <w:szCs w:val="28"/>
          <w:lang w:eastAsia="ru-RU"/>
        </w:rPr>
        <w:t xml:space="preserve"> </w:t>
      </w:r>
      <w:r w:rsidRPr="00EC0FFD">
        <w:rPr>
          <w:sz w:val="28"/>
          <w:szCs w:val="28"/>
        </w:rPr>
        <w:t xml:space="preserve"> Типовым положением об общеобразовательном учреждении, Типовым  положением о дошкольном образовательном учреждении,  Уставом  муниципального образования «</w:t>
      </w:r>
      <w:proofErr w:type="spellStart"/>
      <w:r w:rsidRPr="00EC0FFD">
        <w:rPr>
          <w:sz w:val="28"/>
          <w:szCs w:val="28"/>
        </w:rPr>
        <w:t>Судогодский</w:t>
      </w:r>
      <w:proofErr w:type="spellEnd"/>
      <w:r w:rsidRPr="00EC0FFD">
        <w:rPr>
          <w:sz w:val="28"/>
          <w:szCs w:val="28"/>
        </w:rPr>
        <w:t xml:space="preserve">  район» и определяет порядок организации  общего образования  на территории МО «</w:t>
      </w:r>
      <w:proofErr w:type="spellStart"/>
      <w:r w:rsidRPr="00EC0FFD">
        <w:rPr>
          <w:sz w:val="28"/>
          <w:szCs w:val="28"/>
        </w:rPr>
        <w:t>Судогодский</w:t>
      </w:r>
      <w:proofErr w:type="spellEnd"/>
      <w:r w:rsidRPr="00EC0FFD">
        <w:rPr>
          <w:sz w:val="28"/>
          <w:szCs w:val="28"/>
        </w:rPr>
        <w:t xml:space="preserve"> район».</w:t>
      </w:r>
    </w:p>
    <w:p w:rsidR="00FA2611" w:rsidRPr="00EC0FFD" w:rsidRDefault="00FA2611" w:rsidP="00FA2611">
      <w:pPr>
        <w:ind w:firstLine="708"/>
        <w:jc w:val="both"/>
        <w:rPr>
          <w:sz w:val="28"/>
          <w:szCs w:val="28"/>
        </w:rPr>
      </w:pPr>
    </w:p>
    <w:p w:rsidR="00FA2611" w:rsidRPr="00EC0FFD" w:rsidRDefault="00FA2611" w:rsidP="00FA2611">
      <w:pPr>
        <w:numPr>
          <w:ilvl w:val="0"/>
          <w:numId w:val="1"/>
        </w:numPr>
        <w:jc w:val="center"/>
        <w:rPr>
          <w:sz w:val="28"/>
          <w:szCs w:val="28"/>
        </w:rPr>
      </w:pPr>
      <w:r w:rsidRPr="00EC0FFD">
        <w:rPr>
          <w:sz w:val="28"/>
          <w:szCs w:val="28"/>
        </w:rPr>
        <w:t>Общие положения</w:t>
      </w:r>
    </w:p>
    <w:p w:rsidR="00FA2611" w:rsidRDefault="00FA2611" w:rsidP="00FA2611">
      <w:pPr>
        <w:ind w:firstLine="708"/>
        <w:jc w:val="both"/>
        <w:rPr>
          <w:sz w:val="28"/>
          <w:szCs w:val="28"/>
        </w:rPr>
      </w:pPr>
      <w:r w:rsidRPr="00EC0FFD">
        <w:rPr>
          <w:sz w:val="28"/>
          <w:szCs w:val="28"/>
        </w:rPr>
        <w:t>1.1. Организация предоставления общедоступного и бесплатного дошкольного,  начального общего, основного общего и  среднего общего образования по основным 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субъекта Российской Федерации (Владимирская область), осуществляется  учредителем образовательных организаций МО «</w:t>
      </w:r>
      <w:proofErr w:type="spellStart"/>
      <w:r w:rsidRPr="00EC0FFD">
        <w:rPr>
          <w:sz w:val="28"/>
          <w:szCs w:val="28"/>
        </w:rPr>
        <w:t>Судогодский</w:t>
      </w:r>
      <w:proofErr w:type="spellEnd"/>
      <w:r w:rsidRPr="00EC0FFD">
        <w:rPr>
          <w:sz w:val="28"/>
          <w:szCs w:val="28"/>
        </w:rPr>
        <w:t xml:space="preserve">  район» – управлением образования администрации МО «</w:t>
      </w:r>
      <w:proofErr w:type="spellStart"/>
      <w:r w:rsidRPr="00EC0FFD">
        <w:rPr>
          <w:sz w:val="28"/>
          <w:szCs w:val="28"/>
        </w:rPr>
        <w:t>Судогодский</w:t>
      </w:r>
      <w:proofErr w:type="spellEnd"/>
      <w:r w:rsidRPr="00EC0FFD">
        <w:rPr>
          <w:sz w:val="28"/>
          <w:szCs w:val="28"/>
        </w:rPr>
        <w:t xml:space="preserve">  район»</w:t>
      </w:r>
      <w:r>
        <w:rPr>
          <w:sz w:val="28"/>
          <w:szCs w:val="28"/>
        </w:rPr>
        <w:t>.</w:t>
      </w:r>
    </w:p>
    <w:p w:rsidR="00FA2611" w:rsidRPr="003D1A03" w:rsidRDefault="00FA2611" w:rsidP="00FA2611">
      <w:pPr>
        <w:ind w:firstLine="708"/>
        <w:jc w:val="both"/>
        <w:rPr>
          <w:sz w:val="28"/>
          <w:szCs w:val="28"/>
        </w:rPr>
      </w:pPr>
    </w:p>
    <w:p w:rsidR="00FA2611" w:rsidRPr="00C46885" w:rsidRDefault="00FA2611" w:rsidP="00FA2611">
      <w:pPr>
        <w:numPr>
          <w:ilvl w:val="0"/>
          <w:numId w:val="1"/>
        </w:numPr>
        <w:jc w:val="center"/>
        <w:rPr>
          <w:sz w:val="28"/>
          <w:szCs w:val="28"/>
        </w:rPr>
      </w:pPr>
      <w:r w:rsidRPr="00EC0FFD">
        <w:rPr>
          <w:sz w:val="28"/>
          <w:szCs w:val="28"/>
        </w:rPr>
        <w:t>Порядок организации  общего образования.</w:t>
      </w:r>
    </w:p>
    <w:p w:rsidR="00FA2611" w:rsidRPr="00EC0FFD" w:rsidRDefault="00FA2611" w:rsidP="00FA2611">
      <w:pPr>
        <w:ind w:firstLine="708"/>
        <w:jc w:val="both"/>
        <w:rPr>
          <w:sz w:val="28"/>
          <w:szCs w:val="28"/>
        </w:rPr>
      </w:pPr>
      <w:r w:rsidRPr="00EC0FFD">
        <w:rPr>
          <w:sz w:val="28"/>
          <w:szCs w:val="28"/>
        </w:rPr>
        <w:t>2.1.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w:t>
      </w:r>
    </w:p>
    <w:p w:rsidR="00FA2611" w:rsidRPr="00EC0FFD" w:rsidRDefault="00FA2611" w:rsidP="00FA2611">
      <w:pPr>
        <w:ind w:firstLine="708"/>
        <w:jc w:val="both"/>
        <w:rPr>
          <w:sz w:val="28"/>
          <w:szCs w:val="28"/>
        </w:rPr>
      </w:pPr>
      <w:r w:rsidRPr="00EC0FFD">
        <w:rPr>
          <w:sz w:val="28"/>
          <w:szCs w:val="28"/>
        </w:rPr>
        <w:t xml:space="preserve">2.2. Общее образование может быть получено: </w:t>
      </w:r>
    </w:p>
    <w:p w:rsidR="00FA2611" w:rsidRPr="00EC0FFD" w:rsidRDefault="00FA2611" w:rsidP="00FA2611">
      <w:pPr>
        <w:ind w:firstLine="708"/>
        <w:jc w:val="both"/>
        <w:rPr>
          <w:sz w:val="28"/>
          <w:szCs w:val="28"/>
        </w:rPr>
      </w:pPr>
      <w:r w:rsidRPr="00EC0FFD">
        <w:rPr>
          <w:sz w:val="28"/>
          <w:szCs w:val="28"/>
        </w:rPr>
        <w:t>- в организациях, осуществляющих образовательную деятельность;</w:t>
      </w:r>
    </w:p>
    <w:p w:rsidR="00FA2611" w:rsidRPr="00EC0FFD" w:rsidRDefault="00FA2611" w:rsidP="00FA2611">
      <w:pPr>
        <w:ind w:firstLine="708"/>
        <w:jc w:val="both"/>
        <w:rPr>
          <w:sz w:val="28"/>
          <w:szCs w:val="28"/>
        </w:rPr>
      </w:pPr>
      <w:r w:rsidRPr="00EC0FFD">
        <w:rPr>
          <w:sz w:val="28"/>
          <w:szCs w:val="28"/>
        </w:rPr>
        <w:t>- вне организаций, осуществляющих образовательную деятельность (в форме семейного образования и самообразования).</w:t>
      </w:r>
    </w:p>
    <w:p w:rsidR="00FA2611" w:rsidRPr="00EC0FFD" w:rsidRDefault="00FA2611" w:rsidP="00FA2611">
      <w:pPr>
        <w:ind w:firstLine="708"/>
        <w:jc w:val="both"/>
        <w:rPr>
          <w:sz w:val="28"/>
          <w:szCs w:val="28"/>
        </w:rPr>
      </w:pPr>
      <w:r w:rsidRPr="00EC0FFD">
        <w:rPr>
          <w:sz w:val="28"/>
          <w:szCs w:val="28"/>
        </w:rPr>
        <w:t xml:space="preserve">2.3.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EC0FFD">
        <w:rPr>
          <w:sz w:val="28"/>
          <w:szCs w:val="28"/>
        </w:rPr>
        <w:t>обучающимися</w:t>
      </w:r>
      <w:proofErr w:type="gramEnd"/>
      <w:r w:rsidRPr="00EC0FFD">
        <w:rPr>
          <w:sz w:val="28"/>
          <w:szCs w:val="28"/>
        </w:rPr>
        <w:t xml:space="preserve"> осуществляется в очной,  </w:t>
      </w:r>
      <w:proofErr w:type="spellStart"/>
      <w:r w:rsidRPr="00EC0FFD">
        <w:rPr>
          <w:sz w:val="28"/>
          <w:szCs w:val="28"/>
        </w:rPr>
        <w:t>очно-заочной</w:t>
      </w:r>
      <w:proofErr w:type="spellEnd"/>
      <w:r w:rsidRPr="00EC0FFD">
        <w:rPr>
          <w:sz w:val="28"/>
          <w:szCs w:val="28"/>
        </w:rPr>
        <w:t xml:space="preserve"> или заочной форме.</w:t>
      </w:r>
    </w:p>
    <w:p w:rsidR="00FA2611" w:rsidRPr="00EC0FFD" w:rsidRDefault="00FA2611" w:rsidP="00FA2611">
      <w:pPr>
        <w:ind w:firstLine="708"/>
        <w:jc w:val="both"/>
        <w:rPr>
          <w:sz w:val="28"/>
          <w:szCs w:val="28"/>
        </w:rPr>
      </w:pPr>
      <w:r w:rsidRPr="00EC0FFD">
        <w:rPr>
          <w:sz w:val="28"/>
          <w:szCs w:val="28"/>
        </w:rPr>
        <w:t>2.4. Обучение в форме семейного образования и самообразования осуществляется с правом последующего прохождения промежуточной и государственной и</w:t>
      </w:r>
      <w:r>
        <w:rPr>
          <w:sz w:val="28"/>
          <w:szCs w:val="28"/>
        </w:rPr>
        <w:t>тоговой аттестации в организациях</w:t>
      </w:r>
      <w:r w:rsidRPr="00EC0FFD">
        <w:rPr>
          <w:sz w:val="28"/>
          <w:szCs w:val="28"/>
        </w:rPr>
        <w:t>, осуществляющих образовательную деятельность.</w:t>
      </w:r>
    </w:p>
    <w:p w:rsidR="00FA2611" w:rsidRPr="00EC0FFD" w:rsidRDefault="00FA2611" w:rsidP="00FA2611">
      <w:pPr>
        <w:ind w:firstLine="708"/>
        <w:jc w:val="both"/>
        <w:rPr>
          <w:sz w:val="28"/>
          <w:szCs w:val="28"/>
        </w:rPr>
      </w:pPr>
      <w:r w:rsidRPr="00EC0FFD">
        <w:rPr>
          <w:sz w:val="28"/>
          <w:szCs w:val="28"/>
        </w:rPr>
        <w:t>2.5. Общее образование включает в себя следующие уровни:</w:t>
      </w:r>
    </w:p>
    <w:p w:rsidR="00FA2611" w:rsidRPr="00EC0FFD" w:rsidRDefault="00FA2611" w:rsidP="00FA2611">
      <w:pPr>
        <w:numPr>
          <w:ilvl w:val="0"/>
          <w:numId w:val="2"/>
        </w:numPr>
        <w:jc w:val="both"/>
        <w:rPr>
          <w:sz w:val="28"/>
          <w:szCs w:val="28"/>
        </w:rPr>
      </w:pPr>
      <w:r w:rsidRPr="00EC0FFD">
        <w:rPr>
          <w:sz w:val="28"/>
          <w:szCs w:val="28"/>
        </w:rPr>
        <w:t>дошкольное  образование;</w:t>
      </w:r>
    </w:p>
    <w:p w:rsidR="00FA2611" w:rsidRPr="00EC0FFD" w:rsidRDefault="00FA2611" w:rsidP="00FA2611">
      <w:pPr>
        <w:numPr>
          <w:ilvl w:val="0"/>
          <w:numId w:val="2"/>
        </w:numPr>
        <w:jc w:val="both"/>
        <w:rPr>
          <w:sz w:val="28"/>
          <w:szCs w:val="28"/>
        </w:rPr>
      </w:pPr>
      <w:r w:rsidRPr="00EC0FFD">
        <w:rPr>
          <w:sz w:val="28"/>
          <w:szCs w:val="28"/>
        </w:rPr>
        <w:lastRenderedPageBreak/>
        <w:t>начальное общее образование;</w:t>
      </w:r>
    </w:p>
    <w:p w:rsidR="00FA2611" w:rsidRPr="00EC0FFD" w:rsidRDefault="00FA2611" w:rsidP="00FA2611">
      <w:pPr>
        <w:numPr>
          <w:ilvl w:val="0"/>
          <w:numId w:val="2"/>
        </w:numPr>
        <w:jc w:val="both"/>
        <w:rPr>
          <w:sz w:val="28"/>
          <w:szCs w:val="28"/>
        </w:rPr>
      </w:pPr>
      <w:r w:rsidRPr="00EC0FFD">
        <w:rPr>
          <w:sz w:val="28"/>
          <w:szCs w:val="28"/>
        </w:rPr>
        <w:t xml:space="preserve"> основное общее  образование;</w:t>
      </w:r>
    </w:p>
    <w:p w:rsidR="00FA2611" w:rsidRPr="00EC0FFD" w:rsidRDefault="00FA2611" w:rsidP="00FA2611">
      <w:pPr>
        <w:numPr>
          <w:ilvl w:val="0"/>
          <w:numId w:val="2"/>
        </w:numPr>
        <w:jc w:val="both"/>
        <w:rPr>
          <w:sz w:val="28"/>
          <w:szCs w:val="28"/>
        </w:rPr>
      </w:pPr>
      <w:r w:rsidRPr="00EC0FFD">
        <w:rPr>
          <w:sz w:val="28"/>
          <w:szCs w:val="28"/>
        </w:rPr>
        <w:t xml:space="preserve"> среднее  общее образование.</w:t>
      </w:r>
    </w:p>
    <w:p w:rsidR="00FA2611" w:rsidRPr="00EC0FFD" w:rsidRDefault="00FA2611" w:rsidP="00FA2611">
      <w:pPr>
        <w:ind w:firstLine="708"/>
        <w:jc w:val="both"/>
        <w:rPr>
          <w:sz w:val="28"/>
          <w:szCs w:val="28"/>
        </w:rPr>
      </w:pPr>
      <w:r w:rsidRPr="00EC0FFD">
        <w:rPr>
          <w:sz w:val="28"/>
          <w:szCs w:val="28"/>
        </w:rPr>
        <w:t>2.6. Образовательные  программы дошкольного, начального общего, основного общего и среднего общего образования  являются преемственными.</w:t>
      </w:r>
    </w:p>
    <w:p w:rsidR="00FA2611" w:rsidRPr="00EC0FFD" w:rsidRDefault="00FA2611" w:rsidP="00FA2611">
      <w:pPr>
        <w:ind w:firstLine="708"/>
        <w:jc w:val="both"/>
        <w:rPr>
          <w:sz w:val="28"/>
          <w:szCs w:val="28"/>
        </w:rPr>
      </w:pPr>
      <w:r w:rsidRPr="00EC0FFD">
        <w:rPr>
          <w:sz w:val="28"/>
          <w:szCs w:val="28"/>
        </w:rPr>
        <w:t>2.7. Образовательные организации обеспечивают приём всех   подлежащих обучению граждан, проживающих в микрорайоне образовательной организации и имеющих право на получение образования соответствующего уровня.</w:t>
      </w:r>
    </w:p>
    <w:p w:rsidR="00FA2611" w:rsidRPr="00EC0FFD" w:rsidRDefault="00FA2611" w:rsidP="00FA2611">
      <w:pPr>
        <w:ind w:firstLine="708"/>
        <w:jc w:val="both"/>
        <w:rPr>
          <w:sz w:val="28"/>
          <w:szCs w:val="28"/>
        </w:rPr>
      </w:pPr>
      <w:r w:rsidRPr="00EC0FFD">
        <w:rPr>
          <w:sz w:val="28"/>
          <w:szCs w:val="28"/>
        </w:rPr>
        <w:t>2.8.  Первый уровень образования (дошкольное образование):</w:t>
      </w:r>
    </w:p>
    <w:p w:rsidR="00FA2611" w:rsidRPr="00EC0FFD" w:rsidRDefault="00FA2611" w:rsidP="00FA2611">
      <w:pPr>
        <w:ind w:firstLine="708"/>
        <w:jc w:val="both"/>
        <w:rPr>
          <w:sz w:val="28"/>
          <w:szCs w:val="28"/>
        </w:rPr>
      </w:pPr>
      <w:r w:rsidRPr="00EC0FFD">
        <w:rPr>
          <w:sz w:val="28"/>
          <w:szCs w:val="28"/>
        </w:rPr>
        <w:t xml:space="preserve">2.8.1. Получение дошкольного образования в образовательных организациях может начинаться по достижении детьми возраста двух месяцев. </w:t>
      </w:r>
    </w:p>
    <w:p w:rsidR="00FA2611" w:rsidRPr="00EC0FFD" w:rsidRDefault="00FA2611" w:rsidP="00FA2611">
      <w:pPr>
        <w:ind w:firstLine="708"/>
        <w:jc w:val="both"/>
        <w:rPr>
          <w:sz w:val="28"/>
          <w:szCs w:val="28"/>
        </w:rPr>
      </w:pPr>
      <w:r w:rsidRPr="00EC0FFD">
        <w:rPr>
          <w:sz w:val="28"/>
          <w:szCs w:val="28"/>
        </w:rPr>
        <w:t>2.8.2.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A2611" w:rsidRPr="00EC0FFD" w:rsidRDefault="00FA2611" w:rsidP="00FA2611">
      <w:pPr>
        <w:suppressAutoHyphens w:val="0"/>
        <w:jc w:val="both"/>
        <w:rPr>
          <w:sz w:val="28"/>
          <w:szCs w:val="28"/>
        </w:rPr>
      </w:pPr>
      <w:r w:rsidRPr="00EC0FFD">
        <w:rPr>
          <w:sz w:val="28"/>
          <w:szCs w:val="28"/>
        </w:rPr>
        <w:t xml:space="preserve"> </w:t>
      </w:r>
      <w:r>
        <w:rPr>
          <w:sz w:val="28"/>
          <w:szCs w:val="28"/>
        </w:rPr>
        <w:tab/>
      </w:r>
      <w:r w:rsidRPr="00EC0FFD">
        <w:rPr>
          <w:sz w:val="28"/>
          <w:szCs w:val="28"/>
        </w:rPr>
        <w:t>2.8.3. Дошкольные образовательные организации  реализуют образовательную программу дошкольного образования, разрабатываемую, принимаемую и реализуемую ими самостоятельно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A2611" w:rsidRPr="00EC0FFD" w:rsidRDefault="00FA2611" w:rsidP="00FA2611">
      <w:pPr>
        <w:jc w:val="both"/>
        <w:rPr>
          <w:sz w:val="28"/>
          <w:szCs w:val="28"/>
        </w:rPr>
      </w:pPr>
      <w:r w:rsidRPr="00EC0FFD">
        <w:rPr>
          <w:sz w:val="28"/>
          <w:szCs w:val="28"/>
        </w:rPr>
        <w:t xml:space="preserve">  </w:t>
      </w:r>
      <w:r>
        <w:rPr>
          <w:sz w:val="28"/>
          <w:szCs w:val="28"/>
        </w:rPr>
        <w:tab/>
      </w:r>
      <w:r w:rsidRPr="00EC0FFD">
        <w:rPr>
          <w:sz w:val="28"/>
          <w:szCs w:val="28"/>
        </w:rPr>
        <w:t>2.8.4. Родители имеют право дать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A2611" w:rsidRPr="00EC0FFD" w:rsidRDefault="00FA2611" w:rsidP="00FA2611">
      <w:pPr>
        <w:jc w:val="both"/>
        <w:rPr>
          <w:sz w:val="28"/>
          <w:szCs w:val="28"/>
        </w:rPr>
      </w:pPr>
      <w:r w:rsidRPr="00EC0FFD">
        <w:rPr>
          <w:sz w:val="28"/>
          <w:szCs w:val="28"/>
        </w:rPr>
        <w:t xml:space="preserve"> </w:t>
      </w:r>
      <w:r>
        <w:rPr>
          <w:sz w:val="28"/>
          <w:szCs w:val="28"/>
        </w:rPr>
        <w:tab/>
      </w:r>
      <w:r w:rsidRPr="00EC0FFD">
        <w:rPr>
          <w:sz w:val="28"/>
          <w:szCs w:val="28"/>
        </w:rPr>
        <w:t xml:space="preserve">2.8.5. </w:t>
      </w:r>
      <w:proofErr w:type="gramStart"/>
      <w:r w:rsidRPr="00EC0FFD">
        <w:rPr>
          <w:sz w:val="28"/>
          <w:szCs w:val="28"/>
        </w:rPr>
        <w:t>Родители (законные представители) несовершеннолетних,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если в них созданы соответствующие консультативные центры.</w:t>
      </w:r>
      <w:proofErr w:type="gramEnd"/>
    </w:p>
    <w:p w:rsidR="00FA2611" w:rsidRPr="00EC0FFD" w:rsidRDefault="00FA2611" w:rsidP="00FA2611">
      <w:pPr>
        <w:ind w:firstLine="708"/>
        <w:jc w:val="both"/>
        <w:rPr>
          <w:sz w:val="28"/>
          <w:szCs w:val="28"/>
        </w:rPr>
      </w:pPr>
      <w:r w:rsidRPr="00EC0FFD">
        <w:rPr>
          <w:sz w:val="28"/>
          <w:szCs w:val="28"/>
        </w:rPr>
        <w:t xml:space="preserve">2.9. Второй уровень образования </w:t>
      </w:r>
      <w:proofErr w:type="gramStart"/>
      <w:r w:rsidRPr="00EC0FFD">
        <w:rPr>
          <w:sz w:val="28"/>
          <w:szCs w:val="28"/>
        </w:rPr>
        <w:t xml:space="preserve">( </w:t>
      </w:r>
      <w:proofErr w:type="gramEnd"/>
      <w:r w:rsidRPr="00EC0FFD">
        <w:rPr>
          <w:sz w:val="28"/>
          <w:szCs w:val="28"/>
        </w:rPr>
        <w:t>начальное общее образование):</w:t>
      </w:r>
    </w:p>
    <w:p w:rsidR="00FA2611" w:rsidRPr="00EC0FFD" w:rsidRDefault="00FA2611" w:rsidP="00FA2611">
      <w:pPr>
        <w:ind w:firstLine="708"/>
        <w:jc w:val="both"/>
        <w:rPr>
          <w:sz w:val="28"/>
          <w:szCs w:val="28"/>
        </w:rPr>
      </w:pPr>
      <w:r w:rsidRPr="00EC0FFD">
        <w:rPr>
          <w:sz w:val="28"/>
          <w:szCs w:val="28"/>
        </w:rPr>
        <w:t xml:space="preserve">2.9.1. В соответствии с Законом Российской Федерации «Об образовании» получение начального общего образования  в   образовательных организациях начинается по  достижении детьми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приём детей в общеобразовательную  организацию на  </w:t>
      </w:r>
      <w:proofErr w:type="gramStart"/>
      <w:r w:rsidRPr="00EC0FFD">
        <w:rPr>
          <w:sz w:val="28"/>
          <w:szCs w:val="28"/>
        </w:rPr>
        <w:t>обучение по</w:t>
      </w:r>
      <w:proofErr w:type="gramEnd"/>
      <w:r w:rsidRPr="00EC0FFD">
        <w:rPr>
          <w:sz w:val="28"/>
          <w:szCs w:val="28"/>
        </w:rPr>
        <w:t xml:space="preserve"> образовательным программам  начального общего образования в более раннем  или более позднем возрасте.</w:t>
      </w:r>
    </w:p>
    <w:p w:rsidR="00FA2611" w:rsidRPr="00EC0FFD" w:rsidRDefault="00FA2611" w:rsidP="00FA2611">
      <w:pPr>
        <w:ind w:firstLine="708"/>
        <w:jc w:val="both"/>
        <w:rPr>
          <w:sz w:val="28"/>
          <w:szCs w:val="28"/>
        </w:rPr>
      </w:pPr>
      <w:r w:rsidRPr="00EC0FFD">
        <w:rPr>
          <w:sz w:val="28"/>
          <w:szCs w:val="28"/>
        </w:rPr>
        <w:lastRenderedPageBreak/>
        <w:t>2.9.2. Нормативный срок освоения образовательной программы начального общего образования 4 года (1 - 4 классы).</w:t>
      </w:r>
    </w:p>
    <w:p w:rsidR="00FA2611" w:rsidRPr="00EC0FFD" w:rsidRDefault="00FA2611" w:rsidP="00FA2611">
      <w:pPr>
        <w:ind w:firstLine="708"/>
        <w:jc w:val="both"/>
        <w:rPr>
          <w:sz w:val="28"/>
          <w:szCs w:val="28"/>
        </w:rPr>
      </w:pPr>
      <w:r w:rsidRPr="00EC0FFD">
        <w:rPr>
          <w:sz w:val="28"/>
          <w:szCs w:val="28"/>
        </w:rPr>
        <w:t>2.9.3. Учебный план разрабатываетс</w:t>
      </w:r>
      <w:r>
        <w:rPr>
          <w:sz w:val="28"/>
          <w:szCs w:val="28"/>
        </w:rPr>
        <w:t xml:space="preserve">я самостоятельно образовательной  организацией </w:t>
      </w:r>
      <w:r w:rsidRPr="00EC0FFD">
        <w:rPr>
          <w:sz w:val="28"/>
          <w:szCs w:val="28"/>
        </w:rPr>
        <w:t xml:space="preserve"> в соответствии с примерным учебным планом Министерства образования и науки Российской Федерации, на основании базисного регионального плана, регламентируется расписанием занятий. Учебная нагрузка в школе 1 ступени не должна превышать 26 часов (при 6-дневной учебной неделе).</w:t>
      </w:r>
    </w:p>
    <w:p w:rsidR="00FA2611" w:rsidRPr="00EC0FFD" w:rsidRDefault="00FA2611" w:rsidP="00FA2611">
      <w:pPr>
        <w:ind w:firstLine="708"/>
        <w:jc w:val="both"/>
        <w:rPr>
          <w:sz w:val="28"/>
          <w:szCs w:val="28"/>
        </w:rPr>
      </w:pPr>
      <w:r w:rsidRPr="00EC0FFD">
        <w:rPr>
          <w:sz w:val="28"/>
          <w:szCs w:val="28"/>
        </w:rPr>
        <w:t>2.10.  Третий  уровень образования (основное общее образование).</w:t>
      </w:r>
    </w:p>
    <w:p w:rsidR="00FA2611" w:rsidRPr="00EC0FFD" w:rsidRDefault="00FA2611" w:rsidP="00FA2611">
      <w:pPr>
        <w:ind w:firstLine="708"/>
        <w:jc w:val="both"/>
        <w:rPr>
          <w:sz w:val="28"/>
          <w:szCs w:val="28"/>
        </w:rPr>
      </w:pPr>
      <w:r w:rsidRPr="00EC0FFD">
        <w:rPr>
          <w:sz w:val="28"/>
          <w:szCs w:val="28"/>
        </w:rPr>
        <w:t>2.10.1. Нормативный срок освоения образовательной программы  основного  общего образования  5 лет (5 - 9 классы).</w:t>
      </w:r>
    </w:p>
    <w:p w:rsidR="00FA2611" w:rsidRPr="00EC0FFD" w:rsidRDefault="00FA2611" w:rsidP="00FA2611">
      <w:pPr>
        <w:ind w:firstLine="708"/>
        <w:jc w:val="both"/>
        <w:rPr>
          <w:sz w:val="28"/>
          <w:szCs w:val="28"/>
        </w:rPr>
      </w:pPr>
      <w:r w:rsidRPr="00EC0FFD">
        <w:rPr>
          <w:sz w:val="28"/>
          <w:szCs w:val="28"/>
        </w:rPr>
        <w:t xml:space="preserve">2.10.2.  Учебная нагрузка в школе </w:t>
      </w:r>
      <w:r w:rsidRPr="00EC0FFD">
        <w:rPr>
          <w:sz w:val="28"/>
          <w:szCs w:val="28"/>
          <w:lang w:val="en-US"/>
        </w:rPr>
        <w:t>II</w:t>
      </w:r>
      <w:r w:rsidRPr="00EC0FFD">
        <w:rPr>
          <w:sz w:val="28"/>
          <w:szCs w:val="28"/>
        </w:rPr>
        <w:t xml:space="preserve"> ступени не должна превышать 36 часов (при 6-дневной учебной неделе).</w:t>
      </w:r>
    </w:p>
    <w:p w:rsidR="00FA2611" w:rsidRPr="00EC0FFD" w:rsidRDefault="00FA2611" w:rsidP="00FA2611">
      <w:pPr>
        <w:ind w:firstLine="708"/>
        <w:jc w:val="both"/>
        <w:rPr>
          <w:sz w:val="28"/>
          <w:szCs w:val="28"/>
        </w:rPr>
      </w:pPr>
      <w:r w:rsidRPr="00EC0FFD">
        <w:rPr>
          <w:sz w:val="28"/>
          <w:szCs w:val="28"/>
        </w:rPr>
        <w:t xml:space="preserve">2.10.3. В </w:t>
      </w:r>
      <w:r w:rsidRPr="00EC0FFD">
        <w:rPr>
          <w:sz w:val="28"/>
          <w:szCs w:val="28"/>
          <w:lang w:val="en-US"/>
        </w:rPr>
        <w:t>IX</w:t>
      </w:r>
      <w:r w:rsidRPr="00EC0FFD">
        <w:rPr>
          <w:sz w:val="28"/>
          <w:szCs w:val="28"/>
        </w:rPr>
        <w:t xml:space="preserve"> классах часы регионального компонента и компонента образовательного учреждения рекомендуется отводить на организацию </w:t>
      </w:r>
      <w:proofErr w:type="spellStart"/>
      <w:r w:rsidRPr="00EC0FFD">
        <w:rPr>
          <w:sz w:val="28"/>
          <w:szCs w:val="28"/>
        </w:rPr>
        <w:t>предпрофильной</w:t>
      </w:r>
      <w:proofErr w:type="spellEnd"/>
      <w:r w:rsidRPr="00EC0FFD">
        <w:rPr>
          <w:sz w:val="28"/>
          <w:szCs w:val="28"/>
        </w:rPr>
        <w:t xml:space="preserve"> подготовки учащихся  - введение элективных курсов.</w:t>
      </w:r>
    </w:p>
    <w:p w:rsidR="00FA2611" w:rsidRPr="00EC0FFD" w:rsidRDefault="00FA2611" w:rsidP="00FA2611">
      <w:pPr>
        <w:ind w:firstLine="708"/>
        <w:jc w:val="both"/>
        <w:rPr>
          <w:sz w:val="28"/>
          <w:szCs w:val="28"/>
        </w:rPr>
      </w:pPr>
      <w:r w:rsidRPr="00EC0FFD">
        <w:rPr>
          <w:sz w:val="28"/>
          <w:szCs w:val="28"/>
        </w:rPr>
        <w:t xml:space="preserve">2.10.4 </w:t>
      </w:r>
      <w:proofErr w:type="gramStart"/>
      <w:r w:rsidRPr="00EC0FFD">
        <w:rPr>
          <w:sz w:val="28"/>
          <w:szCs w:val="28"/>
        </w:rPr>
        <w:t>Обучающиеся</w:t>
      </w:r>
      <w:proofErr w:type="gramEnd"/>
      <w:r w:rsidRPr="00EC0FFD">
        <w:rPr>
          <w:sz w:val="28"/>
          <w:szCs w:val="28"/>
        </w:rPr>
        <w:t xml:space="preserve"> </w:t>
      </w:r>
      <w:r w:rsidRPr="00EC0FFD">
        <w:rPr>
          <w:sz w:val="28"/>
          <w:szCs w:val="28"/>
          <w:lang w:val="en-US"/>
        </w:rPr>
        <w:t>I</w:t>
      </w:r>
      <w:r w:rsidRPr="00EC0FFD">
        <w:rPr>
          <w:sz w:val="28"/>
          <w:szCs w:val="28"/>
        </w:rPr>
        <w:t xml:space="preserve"> и </w:t>
      </w:r>
      <w:r w:rsidRPr="00EC0FFD">
        <w:rPr>
          <w:sz w:val="28"/>
          <w:szCs w:val="28"/>
          <w:lang w:val="en-US"/>
        </w:rPr>
        <w:t>II</w:t>
      </w:r>
      <w:r w:rsidRPr="00EC0FFD">
        <w:rPr>
          <w:sz w:val="28"/>
          <w:szCs w:val="28"/>
        </w:rPr>
        <w:t xml:space="preserve"> ступеней, освоившие в полном объёме образовательную программу учебного года, переводятся в следующий класс.</w:t>
      </w:r>
    </w:p>
    <w:p w:rsidR="00FA2611" w:rsidRPr="00EC0FFD" w:rsidRDefault="00FA2611" w:rsidP="00FA2611">
      <w:pPr>
        <w:ind w:firstLine="708"/>
        <w:jc w:val="both"/>
        <w:rPr>
          <w:sz w:val="28"/>
          <w:szCs w:val="28"/>
        </w:rPr>
      </w:pPr>
      <w:r w:rsidRPr="00EC0FFD">
        <w:rPr>
          <w:sz w:val="28"/>
          <w:szCs w:val="28"/>
        </w:rPr>
        <w:t xml:space="preserve">2.10.5 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родителей (законных представителей) остаются на повторное обучение, переводятся в классы компенсирующего обучения. </w:t>
      </w:r>
    </w:p>
    <w:p w:rsidR="00FA2611" w:rsidRPr="00EC0FFD" w:rsidRDefault="00FA2611" w:rsidP="00FA2611">
      <w:pPr>
        <w:ind w:firstLine="708"/>
        <w:jc w:val="both"/>
        <w:rPr>
          <w:sz w:val="28"/>
          <w:szCs w:val="28"/>
        </w:rPr>
      </w:pPr>
      <w:r w:rsidRPr="00EC0FFD">
        <w:rPr>
          <w:sz w:val="28"/>
          <w:szCs w:val="28"/>
        </w:rPr>
        <w:t>2.11. Четвертый  уровень образования (</w:t>
      </w:r>
      <w:r>
        <w:rPr>
          <w:sz w:val="28"/>
          <w:szCs w:val="28"/>
        </w:rPr>
        <w:t>с</w:t>
      </w:r>
      <w:r w:rsidRPr="00EC0FFD">
        <w:rPr>
          <w:sz w:val="28"/>
          <w:szCs w:val="28"/>
        </w:rPr>
        <w:t xml:space="preserve">реднее  общее образование). </w:t>
      </w:r>
    </w:p>
    <w:p w:rsidR="00FA2611" w:rsidRPr="00EC0FFD" w:rsidRDefault="00FA2611" w:rsidP="00FA2611">
      <w:pPr>
        <w:ind w:firstLine="708"/>
        <w:jc w:val="both"/>
        <w:rPr>
          <w:sz w:val="28"/>
          <w:szCs w:val="28"/>
        </w:rPr>
      </w:pPr>
      <w:r w:rsidRPr="00EC0FFD">
        <w:rPr>
          <w:sz w:val="28"/>
          <w:szCs w:val="28"/>
        </w:rPr>
        <w:t xml:space="preserve">2.11.1. Нормативный срок обучения 2 года (10 - 11 классы). </w:t>
      </w:r>
    </w:p>
    <w:p w:rsidR="00FA2611" w:rsidRPr="00EC0FFD" w:rsidRDefault="00FA2611" w:rsidP="00FA2611">
      <w:pPr>
        <w:ind w:firstLine="708"/>
        <w:jc w:val="both"/>
        <w:rPr>
          <w:sz w:val="28"/>
          <w:szCs w:val="28"/>
        </w:rPr>
      </w:pPr>
      <w:r w:rsidRPr="00EC0FFD">
        <w:rPr>
          <w:sz w:val="28"/>
          <w:szCs w:val="28"/>
        </w:rPr>
        <w:t xml:space="preserve">2.11.2. Исходя из запросов обучающихся и их родителей (законных представителей) при наличии соответствующих условий в образовательной организации может быть введено  профильное обучение. </w:t>
      </w:r>
    </w:p>
    <w:p w:rsidR="00FA2611" w:rsidRPr="00EC0FFD" w:rsidRDefault="00FA2611" w:rsidP="00FA2611">
      <w:pPr>
        <w:ind w:firstLine="708"/>
        <w:jc w:val="both"/>
        <w:rPr>
          <w:sz w:val="28"/>
          <w:szCs w:val="28"/>
        </w:rPr>
      </w:pPr>
      <w:r w:rsidRPr="00EC0FFD">
        <w:rPr>
          <w:sz w:val="28"/>
          <w:szCs w:val="28"/>
        </w:rPr>
        <w:t>2.11.3</w:t>
      </w:r>
      <w:r>
        <w:rPr>
          <w:sz w:val="28"/>
          <w:szCs w:val="28"/>
        </w:rPr>
        <w:t xml:space="preserve">. Образовательная  организация </w:t>
      </w:r>
      <w:r w:rsidRPr="00EC0FFD">
        <w:rPr>
          <w:sz w:val="28"/>
          <w:szCs w:val="28"/>
        </w:rPr>
        <w:t xml:space="preserve"> обеспечивает приём всех подлежащих обучению граждан, проживающих в микрорайоне школы и имеющих право на получение образования соответствующего уровня. </w:t>
      </w:r>
    </w:p>
    <w:p w:rsidR="00FA2611" w:rsidRPr="00EC0FFD" w:rsidRDefault="00FA2611" w:rsidP="00FA2611">
      <w:pPr>
        <w:ind w:firstLine="708"/>
        <w:jc w:val="both"/>
        <w:rPr>
          <w:sz w:val="28"/>
          <w:szCs w:val="28"/>
        </w:rPr>
      </w:pPr>
      <w:r w:rsidRPr="00EC0FFD">
        <w:rPr>
          <w:sz w:val="28"/>
          <w:szCs w:val="28"/>
        </w:rPr>
        <w:t>2.11.4. Зачисление в 10 класс производится на основании заявления родителей (законных представителей) с учетом интересов, способностей и возможностей ребенка.</w:t>
      </w:r>
    </w:p>
    <w:p w:rsidR="00FA2611" w:rsidRPr="00EC0FFD" w:rsidRDefault="00FA2611" w:rsidP="00FA2611">
      <w:pPr>
        <w:ind w:firstLine="708"/>
        <w:jc w:val="both"/>
        <w:rPr>
          <w:sz w:val="28"/>
          <w:szCs w:val="28"/>
        </w:rPr>
      </w:pPr>
      <w:r w:rsidRPr="00EC0FFD">
        <w:rPr>
          <w:sz w:val="28"/>
          <w:szCs w:val="28"/>
        </w:rPr>
        <w:t>2.11.5. Зачисление в 10 профильный класс производится на основании заявления родителей, с учетом интересов, способностей и возможностей ребенка, результатов итоговой аттестации за курс основной школы по профильным предметам.</w:t>
      </w:r>
    </w:p>
    <w:p w:rsidR="00FA2611" w:rsidRPr="00EC0FFD" w:rsidRDefault="00FA2611" w:rsidP="00FA2611">
      <w:pPr>
        <w:ind w:firstLine="708"/>
        <w:jc w:val="both"/>
        <w:rPr>
          <w:sz w:val="28"/>
          <w:szCs w:val="28"/>
        </w:rPr>
      </w:pPr>
      <w:r w:rsidRPr="00EC0FFD">
        <w:rPr>
          <w:sz w:val="28"/>
          <w:szCs w:val="28"/>
        </w:rPr>
        <w:t>2.11.6.  Учебная нагрузка на одного учащегося не должна превышать 36 часов.</w:t>
      </w:r>
    </w:p>
    <w:p w:rsidR="00FA2611" w:rsidRPr="00EC0FFD" w:rsidRDefault="00FA2611" w:rsidP="00FA2611">
      <w:pPr>
        <w:ind w:firstLine="708"/>
        <w:jc w:val="both"/>
        <w:rPr>
          <w:sz w:val="28"/>
          <w:szCs w:val="28"/>
        </w:rPr>
      </w:pPr>
      <w:r w:rsidRPr="00EC0FFD">
        <w:rPr>
          <w:sz w:val="28"/>
          <w:szCs w:val="28"/>
        </w:rPr>
        <w:t>2.11.7. Профессиональная подготовка учащихся проводится на базе о</w:t>
      </w:r>
      <w:r>
        <w:rPr>
          <w:sz w:val="28"/>
          <w:szCs w:val="28"/>
        </w:rPr>
        <w:t>бразовательной организации</w:t>
      </w:r>
    </w:p>
    <w:p w:rsidR="00FA2611" w:rsidRPr="00EC0FFD" w:rsidRDefault="00FA2611" w:rsidP="00FA2611">
      <w:pPr>
        <w:ind w:firstLine="708"/>
        <w:jc w:val="both"/>
        <w:rPr>
          <w:sz w:val="28"/>
          <w:szCs w:val="28"/>
        </w:rPr>
      </w:pPr>
      <w:r w:rsidRPr="00EC0FFD">
        <w:rPr>
          <w:sz w:val="28"/>
          <w:szCs w:val="28"/>
        </w:rPr>
        <w:t>2.11.8</w:t>
      </w:r>
      <w:r>
        <w:rPr>
          <w:sz w:val="28"/>
          <w:szCs w:val="28"/>
        </w:rPr>
        <w:t xml:space="preserve">. Обучение </w:t>
      </w:r>
      <w:r w:rsidRPr="00EC0FFD">
        <w:rPr>
          <w:sz w:val="28"/>
          <w:szCs w:val="28"/>
        </w:rPr>
        <w:t xml:space="preserve">завершается государственной итоговой аттестацией. </w:t>
      </w:r>
    </w:p>
    <w:p w:rsidR="00FA2611" w:rsidRPr="00EC0FFD" w:rsidRDefault="00FA2611" w:rsidP="00FA2611">
      <w:pPr>
        <w:ind w:firstLine="708"/>
        <w:jc w:val="both"/>
        <w:rPr>
          <w:sz w:val="28"/>
          <w:szCs w:val="28"/>
        </w:rPr>
      </w:pPr>
      <w:r>
        <w:rPr>
          <w:sz w:val="28"/>
          <w:szCs w:val="28"/>
        </w:rPr>
        <w:t>2.11.9.</w:t>
      </w:r>
      <w:r w:rsidRPr="00EC0FFD">
        <w:rPr>
          <w:sz w:val="28"/>
          <w:szCs w:val="28"/>
        </w:rPr>
        <w:t xml:space="preserve"> Лицам,  успешно прошедшим государственную итоговую аттестацию, выдаются документы об образовании.</w:t>
      </w:r>
    </w:p>
    <w:p w:rsidR="00FA2611" w:rsidRPr="00EC0FFD" w:rsidRDefault="00FA2611" w:rsidP="00FA2611">
      <w:pPr>
        <w:ind w:firstLine="708"/>
        <w:jc w:val="both"/>
        <w:rPr>
          <w:sz w:val="28"/>
          <w:szCs w:val="28"/>
        </w:rPr>
      </w:pPr>
      <w:r w:rsidRPr="00EC0FFD">
        <w:rPr>
          <w:sz w:val="28"/>
          <w:szCs w:val="28"/>
        </w:rPr>
        <w:lastRenderedPageBreak/>
        <w:t xml:space="preserve">2.11.10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периоде </w:t>
      </w:r>
      <w:proofErr w:type="gramStart"/>
      <w:r w:rsidRPr="00EC0FFD">
        <w:rPr>
          <w:sz w:val="28"/>
          <w:szCs w:val="28"/>
        </w:rPr>
        <w:t>обучения по образцу</w:t>
      </w:r>
      <w:proofErr w:type="gramEnd"/>
      <w:r w:rsidRPr="00EC0FFD">
        <w:rPr>
          <w:sz w:val="28"/>
          <w:szCs w:val="28"/>
        </w:rPr>
        <w:t>, самостоятельно устанавливаемому образовательной  организацией.</w:t>
      </w:r>
    </w:p>
    <w:p w:rsidR="00FA2611" w:rsidRPr="00EC0FFD" w:rsidRDefault="00FA2611" w:rsidP="00FA2611">
      <w:pPr>
        <w:ind w:firstLine="708"/>
        <w:jc w:val="both"/>
        <w:rPr>
          <w:sz w:val="28"/>
          <w:szCs w:val="28"/>
        </w:rPr>
      </w:pPr>
      <w:r w:rsidRPr="00EC0FFD">
        <w:rPr>
          <w:sz w:val="28"/>
          <w:szCs w:val="28"/>
        </w:rPr>
        <w:t xml:space="preserve">2.12.  Начальное  общее образование, основное  общее образование и среднее общее образование  являются   обязательными уровнями образования.    </w:t>
      </w:r>
    </w:p>
    <w:p w:rsidR="00FA2611" w:rsidRPr="00EC0FFD" w:rsidRDefault="00FA2611" w:rsidP="00FA2611">
      <w:pPr>
        <w:jc w:val="both"/>
        <w:rPr>
          <w:sz w:val="28"/>
          <w:szCs w:val="28"/>
        </w:rPr>
      </w:pPr>
      <w:r w:rsidRPr="00EC0FFD">
        <w:rPr>
          <w:sz w:val="28"/>
          <w:szCs w:val="28"/>
        </w:rPr>
        <w:t xml:space="preserve"> </w:t>
      </w:r>
      <w:r>
        <w:rPr>
          <w:sz w:val="28"/>
          <w:szCs w:val="28"/>
        </w:rPr>
        <w:tab/>
      </w:r>
      <w:r w:rsidRPr="00EC0FFD">
        <w:rPr>
          <w:sz w:val="28"/>
          <w:szCs w:val="28"/>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EC0FFD">
        <w:rPr>
          <w:sz w:val="28"/>
          <w:szCs w:val="28"/>
        </w:rPr>
        <w:t>конкретному</w:t>
      </w:r>
      <w:proofErr w:type="gramEnd"/>
      <w:r w:rsidRPr="00EC0FFD">
        <w:rPr>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A2611" w:rsidRPr="00EC0FFD" w:rsidRDefault="00FA2611" w:rsidP="00FA2611">
      <w:pPr>
        <w:ind w:firstLine="708"/>
        <w:jc w:val="both"/>
        <w:rPr>
          <w:sz w:val="28"/>
          <w:szCs w:val="28"/>
        </w:rPr>
      </w:pPr>
      <w:r>
        <w:rPr>
          <w:sz w:val="28"/>
          <w:szCs w:val="28"/>
        </w:rPr>
        <w:t>2.13</w:t>
      </w:r>
      <w:r w:rsidRPr="00EC0FFD">
        <w:rPr>
          <w:sz w:val="28"/>
          <w:szCs w:val="28"/>
        </w:rPr>
        <w:t xml:space="preserve">. </w:t>
      </w:r>
      <w:proofErr w:type="gramStart"/>
      <w:r w:rsidRPr="00EC0FFD">
        <w:rPr>
          <w:sz w:val="28"/>
          <w:szCs w:val="28"/>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FA2611" w:rsidRPr="00EC0FFD" w:rsidRDefault="00FA2611" w:rsidP="00FA2611">
      <w:pPr>
        <w:ind w:firstLine="708"/>
        <w:jc w:val="both"/>
        <w:rPr>
          <w:sz w:val="28"/>
          <w:szCs w:val="28"/>
        </w:rPr>
      </w:pPr>
      <w:r>
        <w:rPr>
          <w:sz w:val="28"/>
          <w:szCs w:val="28"/>
        </w:rPr>
        <w:t>2.14</w:t>
      </w:r>
      <w:r w:rsidRPr="00EC0FFD">
        <w:rPr>
          <w:sz w:val="28"/>
          <w:szCs w:val="28"/>
        </w:rPr>
        <w:t>. Образовательная организация может реализовывать дополнительные образовательные программы.</w:t>
      </w:r>
    </w:p>
    <w:p w:rsidR="00FA2611" w:rsidRPr="00EC0FFD" w:rsidRDefault="00FA2611" w:rsidP="00FA2611">
      <w:pPr>
        <w:ind w:firstLine="708"/>
        <w:jc w:val="both"/>
        <w:rPr>
          <w:sz w:val="28"/>
          <w:szCs w:val="28"/>
        </w:rPr>
      </w:pPr>
      <w:r>
        <w:rPr>
          <w:sz w:val="28"/>
          <w:szCs w:val="28"/>
        </w:rPr>
        <w:t>2.15</w:t>
      </w:r>
      <w:r w:rsidRPr="00EC0FFD">
        <w:rPr>
          <w:sz w:val="28"/>
          <w:szCs w:val="28"/>
        </w:rPr>
        <w:t>. Организация образовательного процесса.</w:t>
      </w:r>
    </w:p>
    <w:p w:rsidR="00FA2611" w:rsidRPr="00EC0FFD" w:rsidRDefault="00FA2611" w:rsidP="00FA2611">
      <w:pPr>
        <w:ind w:firstLine="708"/>
        <w:jc w:val="both"/>
        <w:rPr>
          <w:sz w:val="28"/>
          <w:szCs w:val="28"/>
        </w:rPr>
      </w:pPr>
      <w:r>
        <w:rPr>
          <w:sz w:val="28"/>
          <w:szCs w:val="28"/>
        </w:rPr>
        <w:t>2.15</w:t>
      </w:r>
      <w:r w:rsidRPr="00EC0FFD">
        <w:rPr>
          <w:sz w:val="28"/>
          <w:szCs w:val="28"/>
        </w:rPr>
        <w:t>.1. Учебный год начинается 1 сентября.</w:t>
      </w:r>
    </w:p>
    <w:p w:rsidR="00FA2611" w:rsidRPr="00EC0FFD" w:rsidRDefault="00FA2611" w:rsidP="00FA2611">
      <w:pPr>
        <w:ind w:firstLine="708"/>
        <w:jc w:val="both"/>
        <w:rPr>
          <w:sz w:val="28"/>
          <w:szCs w:val="28"/>
        </w:rPr>
      </w:pPr>
      <w:r>
        <w:rPr>
          <w:sz w:val="28"/>
          <w:szCs w:val="28"/>
        </w:rPr>
        <w:t>2.15</w:t>
      </w:r>
      <w:r w:rsidRPr="00EC0FFD">
        <w:rPr>
          <w:sz w:val="28"/>
          <w:szCs w:val="28"/>
        </w:rPr>
        <w:t xml:space="preserve">.2. Продолжительность учебного года </w:t>
      </w:r>
      <w:proofErr w:type="gramStart"/>
      <w:r w:rsidRPr="00EC0FFD">
        <w:rPr>
          <w:sz w:val="28"/>
          <w:szCs w:val="28"/>
        </w:rPr>
        <w:t>на</w:t>
      </w:r>
      <w:proofErr w:type="gramEnd"/>
      <w:r w:rsidRPr="00EC0FFD">
        <w:rPr>
          <w:sz w:val="28"/>
          <w:szCs w:val="28"/>
        </w:rPr>
        <w:t xml:space="preserve">  </w:t>
      </w:r>
      <w:proofErr w:type="gramStart"/>
      <w:r w:rsidRPr="00EC0FFD">
        <w:rPr>
          <w:sz w:val="28"/>
          <w:szCs w:val="28"/>
        </w:rPr>
        <w:t>общего</w:t>
      </w:r>
      <w:proofErr w:type="gramEnd"/>
      <w:r w:rsidRPr="00EC0FFD">
        <w:rPr>
          <w:sz w:val="28"/>
          <w:szCs w:val="28"/>
        </w:rPr>
        <w:t xml:space="preserve"> образования составляет 34 учебные  недели, в первом классе - 33  учебные недели.</w:t>
      </w:r>
    </w:p>
    <w:p w:rsidR="00FA2611" w:rsidRPr="00EC0FFD" w:rsidRDefault="00FA2611" w:rsidP="00FA2611">
      <w:pPr>
        <w:ind w:firstLine="708"/>
        <w:jc w:val="both"/>
        <w:rPr>
          <w:sz w:val="28"/>
          <w:szCs w:val="28"/>
        </w:rPr>
      </w:pPr>
      <w:r>
        <w:rPr>
          <w:sz w:val="28"/>
          <w:szCs w:val="28"/>
        </w:rPr>
        <w:t>2.15</w:t>
      </w:r>
      <w:r w:rsidRPr="00EC0FFD">
        <w:rPr>
          <w:sz w:val="28"/>
          <w:szCs w:val="28"/>
        </w:rPr>
        <w:t xml:space="preserve">.3. Продолжительность каникул в течение учебного года составляет не менее 30 календарных дней, летом - не менее 8 недель. Для </w:t>
      </w:r>
      <w:proofErr w:type="gramStart"/>
      <w:r w:rsidRPr="00EC0FFD">
        <w:rPr>
          <w:sz w:val="28"/>
          <w:szCs w:val="28"/>
        </w:rPr>
        <w:t>обучающихся</w:t>
      </w:r>
      <w:proofErr w:type="gramEnd"/>
      <w:r w:rsidRPr="00EC0FFD">
        <w:rPr>
          <w:sz w:val="28"/>
          <w:szCs w:val="28"/>
        </w:rPr>
        <w:t xml:space="preserve"> в первом классе устанавливаются в течение года дополнительные недельные каникулы. Сроки проведения каникул определяет учредитель.</w:t>
      </w:r>
    </w:p>
    <w:p w:rsidR="00FA2611" w:rsidRPr="00EC0FFD" w:rsidRDefault="00FA2611" w:rsidP="00FA2611">
      <w:pPr>
        <w:ind w:firstLine="708"/>
        <w:jc w:val="both"/>
        <w:rPr>
          <w:sz w:val="28"/>
          <w:szCs w:val="28"/>
        </w:rPr>
      </w:pPr>
      <w:r>
        <w:rPr>
          <w:sz w:val="28"/>
          <w:szCs w:val="28"/>
        </w:rPr>
        <w:t>2.15</w:t>
      </w:r>
      <w:r w:rsidRPr="00EC0FFD">
        <w:rPr>
          <w:sz w:val="28"/>
          <w:szCs w:val="28"/>
        </w:rPr>
        <w:t>.4. Наполняемость классов в городских школах - 25 человек, в сельских - 14 человек, наполняемость групп продленного дня – 25 человек.</w:t>
      </w:r>
    </w:p>
    <w:p w:rsidR="00FA2611" w:rsidRPr="00EC0FFD" w:rsidRDefault="00FA2611" w:rsidP="00FA2611">
      <w:pPr>
        <w:ind w:firstLine="708"/>
        <w:jc w:val="both"/>
        <w:rPr>
          <w:sz w:val="28"/>
          <w:szCs w:val="28"/>
        </w:rPr>
      </w:pPr>
      <w:r>
        <w:rPr>
          <w:sz w:val="28"/>
          <w:szCs w:val="28"/>
        </w:rPr>
        <w:t>2.15</w:t>
      </w:r>
      <w:r w:rsidRPr="00EC0FFD">
        <w:rPr>
          <w:sz w:val="28"/>
          <w:szCs w:val="28"/>
        </w:rPr>
        <w:t>.5. При наличии необходимых условий и финансовых средств возможно в исключительных случаях комплектование классов и групп продленного дня с меньшей наполняемостью, которая определяется уставом общеобразовательного учреждения по согласованию с учредителем.</w:t>
      </w:r>
    </w:p>
    <w:p w:rsidR="00FA2611" w:rsidRPr="00EC0FFD" w:rsidRDefault="00FA2611" w:rsidP="00FA2611">
      <w:pPr>
        <w:ind w:firstLine="708"/>
        <w:jc w:val="both"/>
        <w:rPr>
          <w:sz w:val="28"/>
          <w:szCs w:val="28"/>
        </w:rPr>
      </w:pPr>
      <w:r>
        <w:rPr>
          <w:sz w:val="28"/>
          <w:szCs w:val="28"/>
        </w:rPr>
        <w:t>2.15</w:t>
      </w:r>
      <w:r w:rsidRPr="00EC0FFD">
        <w:rPr>
          <w:sz w:val="28"/>
          <w:szCs w:val="28"/>
        </w:rPr>
        <w:t xml:space="preserve">.6. </w:t>
      </w:r>
      <w:proofErr w:type="gramStart"/>
      <w:r w:rsidRPr="00EC0FFD">
        <w:rPr>
          <w:sz w:val="28"/>
          <w:szCs w:val="28"/>
        </w:rPr>
        <w:t>В   образовательной  организации по согласованию с учредителем и с учетом интересов родителей могут открываться классы компенсирующего обучения наполняемостью 20 человек, специальные (коррекционные) классы для обучающихся с ограниченными возможностями здоровья наполняемостью 9 - 12 человек, при наличии лицензии на ведение данного вида деятельности.</w:t>
      </w:r>
      <w:proofErr w:type="gramEnd"/>
    </w:p>
    <w:p w:rsidR="00FA2611" w:rsidRPr="00EC0FFD" w:rsidRDefault="00FA2611" w:rsidP="00FA2611">
      <w:pPr>
        <w:jc w:val="both"/>
        <w:rPr>
          <w:sz w:val="28"/>
          <w:szCs w:val="28"/>
        </w:rPr>
      </w:pPr>
      <w:r w:rsidRPr="00EC0FFD">
        <w:rPr>
          <w:sz w:val="28"/>
          <w:szCs w:val="28"/>
        </w:rPr>
        <w:t xml:space="preserve">    Перевод (направление) обучающихся в специальные (коррекционные) классы осуществляется органами управления образованием только с согласия </w:t>
      </w:r>
      <w:r w:rsidRPr="00EC0FFD">
        <w:rPr>
          <w:sz w:val="28"/>
          <w:szCs w:val="28"/>
        </w:rPr>
        <w:lastRenderedPageBreak/>
        <w:t xml:space="preserve">родителей (законных представителей) обучающихся по заключению постоянно действующей  </w:t>
      </w:r>
      <w:proofErr w:type="spellStart"/>
      <w:r w:rsidRPr="00EC0FFD">
        <w:rPr>
          <w:sz w:val="28"/>
          <w:szCs w:val="28"/>
        </w:rPr>
        <w:t>психолого</w:t>
      </w:r>
      <w:proofErr w:type="spellEnd"/>
      <w:r w:rsidRPr="00EC0FFD">
        <w:rPr>
          <w:sz w:val="28"/>
          <w:szCs w:val="28"/>
        </w:rPr>
        <w:t xml:space="preserve"> - </w:t>
      </w:r>
      <w:proofErr w:type="spellStart"/>
      <w:r w:rsidRPr="00EC0FFD">
        <w:rPr>
          <w:sz w:val="28"/>
          <w:szCs w:val="28"/>
        </w:rPr>
        <w:t>медико</w:t>
      </w:r>
      <w:proofErr w:type="spellEnd"/>
      <w:r w:rsidRPr="00EC0FFD">
        <w:rPr>
          <w:sz w:val="28"/>
          <w:szCs w:val="28"/>
        </w:rPr>
        <w:t xml:space="preserve"> - педагогической комиссии.</w:t>
      </w:r>
    </w:p>
    <w:p w:rsidR="00FA2611" w:rsidRPr="00EC0FFD" w:rsidRDefault="00FA2611" w:rsidP="00FA2611">
      <w:pPr>
        <w:ind w:firstLine="708"/>
        <w:jc w:val="both"/>
        <w:rPr>
          <w:sz w:val="28"/>
          <w:szCs w:val="28"/>
        </w:rPr>
      </w:pPr>
      <w:r>
        <w:rPr>
          <w:sz w:val="28"/>
          <w:szCs w:val="28"/>
        </w:rPr>
        <w:t>2.15</w:t>
      </w:r>
      <w:r w:rsidRPr="00EC0FFD">
        <w:rPr>
          <w:sz w:val="28"/>
          <w:szCs w:val="28"/>
        </w:rPr>
        <w:t>.7. В образовательной  организации  по согласованию с учредителем и с учетом интересов родителей и учащихся могут открываться:</w:t>
      </w:r>
    </w:p>
    <w:p w:rsidR="00FA2611" w:rsidRPr="00EC0FFD" w:rsidRDefault="00FA2611" w:rsidP="00FA2611">
      <w:pPr>
        <w:ind w:firstLine="708"/>
        <w:jc w:val="both"/>
        <w:rPr>
          <w:sz w:val="28"/>
          <w:szCs w:val="28"/>
        </w:rPr>
      </w:pPr>
      <w:r w:rsidRPr="00EC0FFD">
        <w:rPr>
          <w:sz w:val="28"/>
          <w:szCs w:val="28"/>
        </w:rPr>
        <w:t xml:space="preserve">- лицейские классы (реализуют  образовательные программы основного общего и среднего  общего образования, обеспечивающие дополнительную (углубленную) подготовку </w:t>
      </w:r>
      <w:proofErr w:type="gramStart"/>
      <w:r w:rsidRPr="00EC0FFD">
        <w:rPr>
          <w:sz w:val="28"/>
          <w:szCs w:val="28"/>
        </w:rPr>
        <w:t>обучающихся</w:t>
      </w:r>
      <w:proofErr w:type="gramEnd"/>
      <w:r w:rsidRPr="00EC0FFD">
        <w:rPr>
          <w:sz w:val="28"/>
          <w:szCs w:val="28"/>
        </w:rPr>
        <w:t xml:space="preserve"> по предметам технического или естественно - научного профиля);</w:t>
      </w:r>
    </w:p>
    <w:p w:rsidR="00FA2611" w:rsidRPr="00EC0FFD" w:rsidRDefault="00FA2611" w:rsidP="00FA2611">
      <w:pPr>
        <w:ind w:firstLine="708"/>
        <w:jc w:val="both"/>
        <w:rPr>
          <w:sz w:val="28"/>
          <w:szCs w:val="28"/>
        </w:rPr>
      </w:pPr>
      <w:r w:rsidRPr="00EC0FFD">
        <w:rPr>
          <w:sz w:val="28"/>
          <w:szCs w:val="28"/>
        </w:rPr>
        <w:t xml:space="preserve">- гимназические классы (реализуют образовательные программы основного общего и среднего  общего образования, обеспечивающие дополнительную (углубленную) подготовку </w:t>
      </w:r>
      <w:proofErr w:type="gramStart"/>
      <w:r w:rsidRPr="00EC0FFD">
        <w:rPr>
          <w:sz w:val="28"/>
          <w:szCs w:val="28"/>
        </w:rPr>
        <w:t>обучающихся</w:t>
      </w:r>
      <w:proofErr w:type="gramEnd"/>
      <w:r w:rsidRPr="00EC0FFD">
        <w:rPr>
          <w:sz w:val="28"/>
          <w:szCs w:val="28"/>
        </w:rPr>
        <w:t xml:space="preserve"> по предметам гуманитарного профиля);</w:t>
      </w:r>
    </w:p>
    <w:p w:rsidR="00FA2611" w:rsidRPr="00EC0FFD" w:rsidRDefault="00FA2611" w:rsidP="00FA2611">
      <w:pPr>
        <w:ind w:firstLine="708"/>
        <w:jc w:val="both"/>
        <w:rPr>
          <w:sz w:val="28"/>
          <w:szCs w:val="28"/>
        </w:rPr>
      </w:pPr>
      <w:proofErr w:type="gramStart"/>
      <w:r w:rsidRPr="00EC0FFD">
        <w:rPr>
          <w:sz w:val="28"/>
          <w:szCs w:val="28"/>
        </w:rPr>
        <w:t xml:space="preserve">- классы с углубленным изучением отдельных предметов (реализуют </w:t>
      </w:r>
      <w:r>
        <w:rPr>
          <w:sz w:val="28"/>
          <w:szCs w:val="28"/>
        </w:rPr>
        <w:t>о</w:t>
      </w:r>
      <w:r w:rsidRPr="00EC0FFD">
        <w:rPr>
          <w:sz w:val="28"/>
          <w:szCs w:val="28"/>
        </w:rPr>
        <w:t>бразовательные программы  начального  общего, основного общего и среднего общего образования, обеспечивающие дополнительную подготовку обучающихся по одному или нескольким предметам.</w:t>
      </w:r>
      <w:proofErr w:type="gramEnd"/>
    </w:p>
    <w:p w:rsidR="00FA2611" w:rsidRPr="00EC0FFD" w:rsidRDefault="00FA2611" w:rsidP="00FA2611">
      <w:pPr>
        <w:ind w:firstLine="708"/>
        <w:jc w:val="both"/>
        <w:rPr>
          <w:sz w:val="28"/>
          <w:szCs w:val="28"/>
        </w:rPr>
      </w:pPr>
      <w:r>
        <w:rPr>
          <w:sz w:val="28"/>
          <w:szCs w:val="28"/>
        </w:rPr>
        <w:t>2.15</w:t>
      </w:r>
      <w:r w:rsidRPr="00EC0FFD">
        <w:rPr>
          <w:sz w:val="28"/>
          <w:szCs w:val="28"/>
        </w:rPr>
        <w:t xml:space="preserve">.8. Зачисление в классы (лицейские, гимназические, углубленного изучения отдельных предметов) производится по заявлению родителей (законных представителей) с учетом интересов и возможностей детей. </w:t>
      </w:r>
    </w:p>
    <w:p w:rsidR="00FA2611" w:rsidRPr="00EC0FFD" w:rsidRDefault="00FA2611" w:rsidP="00FA2611">
      <w:pPr>
        <w:ind w:firstLine="708"/>
        <w:jc w:val="both"/>
        <w:rPr>
          <w:sz w:val="28"/>
          <w:szCs w:val="28"/>
        </w:rPr>
      </w:pPr>
      <w:r>
        <w:rPr>
          <w:sz w:val="28"/>
          <w:szCs w:val="28"/>
        </w:rPr>
        <w:t>2.15</w:t>
      </w:r>
      <w:r w:rsidRPr="00EC0FFD">
        <w:rPr>
          <w:sz w:val="28"/>
          <w:szCs w:val="28"/>
        </w:rPr>
        <w:t xml:space="preserve">.9. Зачисление в группы профессиональной подготовки производится по заявлению родителей (законных представителей) с учетом интересов и возможностей детей. </w:t>
      </w:r>
    </w:p>
    <w:p w:rsidR="00FA2611" w:rsidRPr="00EC0FFD" w:rsidRDefault="00FA2611" w:rsidP="00FA2611">
      <w:pPr>
        <w:jc w:val="both"/>
        <w:rPr>
          <w:sz w:val="28"/>
          <w:szCs w:val="28"/>
        </w:rPr>
      </w:pPr>
      <w:r w:rsidRPr="00EC0FFD">
        <w:rPr>
          <w:sz w:val="28"/>
          <w:szCs w:val="28"/>
        </w:rPr>
        <w:t xml:space="preserve">  </w:t>
      </w:r>
      <w:r>
        <w:rPr>
          <w:sz w:val="28"/>
          <w:szCs w:val="28"/>
        </w:rPr>
        <w:tab/>
      </w:r>
      <w:r w:rsidRPr="00EC0FFD">
        <w:rPr>
          <w:sz w:val="28"/>
          <w:szCs w:val="28"/>
        </w:rPr>
        <w:t>3. Финансирование:</w:t>
      </w:r>
    </w:p>
    <w:p w:rsidR="00FA2611" w:rsidRPr="00EC0FFD" w:rsidRDefault="00FA2611" w:rsidP="00FA2611">
      <w:pPr>
        <w:ind w:firstLine="708"/>
        <w:jc w:val="both"/>
        <w:rPr>
          <w:sz w:val="28"/>
          <w:szCs w:val="28"/>
        </w:rPr>
      </w:pPr>
      <w:r w:rsidRPr="00EC0FFD">
        <w:rPr>
          <w:sz w:val="28"/>
          <w:szCs w:val="28"/>
        </w:rPr>
        <w:t>3.1. Деятельность образовательных организаций  финансируется учредителем в соответствии с бюджетными ассигнованиями, определенными на данные цели в бюджете района на очередной финансовый год.</w:t>
      </w:r>
    </w:p>
    <w:p w:rsidR="00FA2611" w:rsidRPr="00EC0FFD" w:rsidRDefault="00FA2611" w:rsidP="00FA2611">
      <w:pPr>
        <w:ind w:firstLine="708"/>
        <w:jc w:val="both"/>
        <w:rPr>
          <w:sz w:val="28"/>
          <w:szCs w:val="28"/>
        </w:rPr>
      </w:pPr>
      <w:r w:rsidRPr="00EC0FFD">
        <w:rPr>
          <w:sz w:val="28"/>
          <w:szCs w:val="28"/>
        </w:rPr>
        <w:t>3.2.  Образовательные   организации  могут привлекать внебюджетные средства.</w:t>
      </w:r>
    </w:p>
    <w:p w:rsidR="00FA2611" w:rsidRPr="00EC0FFD" w:rsidRDefault="00FA2611" w:rsidP="00FA2611">
      <w:pPr>
        <w:ind w:firstLine="708"/>
        <w:jc w:val="both"/>
        <w:rPr>
          <w:sz w:val="28"/>
          <w:szCs w:val="28"/>
        </w:rPr>
      </w:pPr>
    </w:p>
    <w:p w:rsidR="00FA2611" w:rsidRPr="00EC0FFD" w:rsidRDefault="00FA2611" w:rsidP="00FA2611">
      <w:pPr>
        <w:jc w:val="both"/>
        <w:rPr>
          <w:sz w:val="28"/>
          <w:szCs w:val="28"/>
        </w:rPr>
      </w:pPr>
    </w:p>
    <w:p w:rsidR="00AF75DF" w:rsidRDefault="00AF75DF"/>
    <w:sectPr w:rsidR="00AF75DF" w:rsidSect="00AF7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D7A52F4"/>
    <w:name w:val="WW8Num5"/>
    <w:lvl w:ilvl="0">
      <w:start w:val="1"/>
      <w:numFmt w:val="decimal"/>
      <w:lvlText w:val="%1."/>
      <w:lvlJc w:val="left"/>
      <w:pPr>
        <w:tabs>
          <w:tab w:val="num" w:pos="720"/>
        </w:tabs>
        <w:ind w:left="720" w:hanging="360"/>
      </w:p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5D31164"/>
    <w:multiLevelType w:val="hybridMultilevel"/>
    <w:tmpl w:val="5A748B7C"/>
    <w:lvl w:ilvl="0" w:tplc="3BEC2A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611"/>
    <w:rsid w:val="00AF75DF"/>
    <w:rsid w:val="00FA2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61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1750</Words>
  <Characters>9976</Characters>
  <Application>Microsoft Office Word</Application>
  <DocSecurity>0</DocSecurity>
  <Lines>83</Lines>
  <Paragraphs>23</Paragraphs>
  <ScaleCrop>false</ScaleCrop>
  <Company/>
  <LinksUpToDate>false</LinksUpToDate>
  <CharactersWithSpaces>11703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Фаина Васильевна</dc:creator>
  <cp:lastModifiedBy>Фаина Васильевна</cp:lastModifiedBy>
  <cp:revision>1</cp:revision>
  <dcterms:created xsi:type="dcterms:W3CDTF">2014-06-25T07:16:00Z</dcterms:created>
  <dcterms:modified xsi:type="dcterms:W3CDTF">2014-06-25T07:18:00Z</dcterms:modified>
</cp:coreProperties>
</file>